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为满足临床科室需求，设备处拟对</w:t>
      </w:r>
      <w:r w:rsidR="00CE5842" w:rsidRPr="00CE5842">
        <w:rPr>
          <w:rFonts w:ascii="宋体" w:hAnsi="宋体" w:cs="Arial" w:hint="eastAsia"/>
          <w:szCs w:val="21"/>
        </w:rPr>
        <w:t>高通量全自动核酸提取仪</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CE5842" w:rsidRDefault="00CE5842" w:rsidP="00CE5842"/>
    <w:p w:rsidR="00CE5842" w:rsidRDefault="00CE5842" w:rsidP="00CE5842">
      <w:bookmarkStart w:id="0" w:name="_GoBack"/>
      <w:bookmarkEnd w:id="0"/>
      <w:r>
        <w:rPr>
          <w:rFonts w:hint="eastAsia"/>
        </w:rPr>
        <w:t>技术参数：</w:t>
      </w:r>
    </w:p>
    <w:p w:rsidR="00CE5842" w:rsidRPr="00A15D11" w:rsidRDefault="00CE5842" w:rsidP="00CE5842">
      <w:bookmarkStart w:id="1" w:name="_Hlk35952947"/>
      <w:r w:rsidRPr="00A15D11">
        <w:rPr>
          <w:rFonts w:hint="eastAsia"/>
        </w:rPr>
        <w:t>1</w:t>
      </w:r>
      <w:r w:rsidRPr="00A15D11">
        <w:t>.</w:t>
      </w:r>
      <w:r w:rsidRPr="00A15D11">
        <w:rPr>
          <w:rFonts w:hint="eastAsia"/>
        </w:rPr>
        <w:t>用途：</w:t>
      </w:r>
      <w:r w:rsidRPr="00A15D11">
        <w:rPr>
          <w:rFonts w:hint="eastAsia"/>
        </w:rPr>
        <w:t>3</w:t>
      </w:r>
      <w:r w:rsidRPr="00A15D11">
        <w:rPr>
          <w:rFonts w:hint="eastAsia"/>
        </w:rPr>
        <w:t>类</w:t>
      </w:r>
      <w:r w:rsidRPr="00A15D11">
        <w:t>DNA/RNA</w:t>
      </w:r>
      <w:r w:rsidRPr="00A15D11">
        <w:rPr>
          <w:rFonts w:hint="eastAsia"/>
        </w:rPr>
        <w:t>提取。</w:t>
      </w:r>
    </w:p>
    <w:p w:rsidR="00CE5842" w:rsidRPr="00A15D11" w:rsidRDefault="00CE5842" w:rsidP="00CE5842">
      <w:r>
        <w:t>1.1.</w:t>
      </w:r>
      <w:r w:rsidRPr="00A15D11">
        <w:rPr>
          <w:rFonts w:hint="eastAsia"/>
        </w:rPr>
        <w:t>核酸提取产物直接用于</w:t>
      </w:r>
      <w:r w:rsidRPr="00A15D11">
        <w:rPr>
          <w:rFonts w:hint="eastAsia"/>
        </w:rPr>
        <w:t>PCR</w:t>
      </w:r>
      <w:r w:rsidRPr="00A15D11">
        <w:rPr>
          <w:rFonts w:hint="eastAsia"/>
        </w:rPr>
        <w:t>、定量</w:t>
      </w:r>
      <w:r w:rsidRPr="00A15D11">
        <w:rPr>
          <w:rFonts w:hint="eastAsia"/>
        </w:rPr>
        <w:t xml:space="preserve">PCR </w:t>
      </w:r>
      <w:r w:rsidRPr="00A15D11">
        <w:rPr>
          <w:rFonts w:hint="eastAsia"/>
        </w:rPr>
        <w:t>、测序、</w:t>
      </w:r>
      <w:r w:rsidRPr="00A15D11">
        <w:rPr>
          <w:rFonts w:hint="eastAsia"/>
        </w:rPr>
        <w:t>SNP</w:t>
      </w:r>
      <w:r w:rsidRPr="00A15D11">
        <w:rPr>
          <w:rFonts w:hint="eastAsia"/>
        </w:rPr>
        <w:t>检测等；</w:t>
      </w:r>
    </w:p>
    <w:p w:rsidR="00CE5842" w:rsidRPr="00A15D11" w:rsidRDefault="00CE5842" w:rsidP="00CE5842">
      <w:r>
        <w:t>1.2.</w:t>
      </w:r>
      <w:r w:rsidRPr="00A15D11">
        <w:rPr>
          <w:rFonts w:hint="eastAsia"/>
        </w:rPr>
        <w:t>用于免疫磁珠的细胞分离分选、微生物（大肠杆菌、沙门氏杆菌等）富集；</w:t>
      </w:r>
    </w:p>
    <w:p w:rsidR="00CE5842" w:rsidRPr="00A15D11" w:rsidRDefault="00CE5842" w:rsidP="00CE5842">
      <w:r>
        <w:t>1.3.</w:t>
      </w:r>
      <w:r w:rsidRPr="00A15D11">
        <w:rPr>
          <w:rFonts w:hint="eastAsia"/>
        </w:rPr>
        <w:t>用于蛋白质富集或标签蛋白的分离纯化、噬菌体淘洗、抗原抗体分离、</w:t>
      </w:r>
      <w:r w:rsidRPr="00A15D11">
        <w:rPr>
          <w:rFonts w:hint="eastAsia"/>
        </w:rPr>
        <w:t>IP/Co-IP</w:t>
      </w:r>
      <w:r w:rsidRPr="00A15D11">
        <w:rPr>
          <w:rFonts w:hint="eastAsia"/>
        </w:rPr>
        <w:t>等实验。</w:t>
      </w:r>
    </w:p>
    <w:p w:rsidR="00CE5842" w:rsidRPr="00A15D11" w:rsidRDefault="00CE5842" w:rsidP="00CE5842">
      <w:r>
        <w:t>2.</w:t>
      </w:r>
      <w:r w:rsidRPr="00A15D11">
        <w:rPr>
          <w:rFonts w:hint="eastAsia"/>
        </w:rPr>
        <w:t>样品类型：兼容</w:t>
      </w:r>
      <w:r w:rsidRPr="00A15D11">
        <w:t>血液、</w:t>
      </w:r>
      <w:r w:rsidRPr="00A15D11">
        <w:rPr>
          <w:rFonts w:hint="eastAsia"/>
        </w:rPr>
        <w:t>血浆、</w:t>
      </w:r>
      <w:r w:rsidRPr="00A15D11">
        <w:t>体液、细胞、动植物组织、粪便、</w:t>
      </w:r>
      <w:r w:rsidRPr="00A15D11">
        <w:rPr>
          <w:rFonts w:hint="eastAsia"/>
        </w:rPr>
        <w:t>拭子、</w:t>
      </w:r>
      <w:r w:rsidRPr="00A15D11">
        <w:t>细菌、病毒</w:t>
      </w:r>
      <w:r w:rsidRPr="00A15D11">
        <w:rPr>
          <w:rFonts w:hint="eastAsia"/>
        </w:rPr>
        <w:t>、土壤、粪便</w:t>
      </w:r>
      <w:r w:rsidRPr="00A15D11">
        <w:t>等</w:t>
      </w:r>
      <w:r w:rsidRPr="00A15D11">
        <w:rPr>
          <w:rFonts w:hint="eastAsia"/>
        </w:rPr>
        <w:t>多种类型的</w:t>
      </w:r>
      <w:r w:rsidRPr="00A15D11">
        <w:t>标本及样本。</w:t>
      </w:r>
    </w:p>
    <w:p w:rsidR="00CE5842" w:rsidRPr="00A15D11" w:rsidRDefault="00CE5842" w:rsidP="00CE5842">
      <w:r>
        <w:rPr>
          <w:rFonts w:hint="eastAsia"/>
        </w:rPr>
        <w:t>3</w:t>
      </w:r>
      <w:r>
        <w:t>.</w:t>
      </w:r>
      <w:r w:rsidRPr="00A15D11">
        <w:t>工作原理：</w:t>
      </w:r>
      <w:r w:rsidRPr="00A15D11">
        <w:rPr>
          <w:rFonts w:hint="eastAsia"/>
        </w:rPr>
        <w:t>基于磁珠法</w:t>
      </w:r>
      <w:r w:rsidRPr="00A15D11">
        <w:t>，</w:t>
      </w:r>
      <w:r w:rsidRPr="00A15D11">
        <w:rPr>
          <w:rFonts w:hint="eastAsia"/>
        </w:rPr>
        <w:t>采用非拼接一体式永久性磁棒，</w:t>
      </w:r>
      <w:r w:rsidRPr="00A15D11">
        <w:rPr>
          <w:rFonts w:hint="eastAsia"/>
        </w:rPr>
        <w:t>9</w:t>
      </w:r>
      <w:r w:rsidRPr="00A15D11">
        <w:t>6</w:t>
      </w:r>
      <w:r w:rsidRPr="00A15D11">
        <w:rPr>
          <w:rFonts w:hint="eastAsia"/>
        </w:rPr>
        <w:t>根磁棒形成一个完整磁头，无需离心或过滤操作，</w:t>
      </w:r>
      <w:r w:rsidRPr="00A15D11">
        <w:t>磁珠与目的样品特异结合，在不同样品板间移动，经转移、洗脱、释放等步骤，直接提取纯化</w:t>
      </w:r>
      <w:r w:rsidRPr="00A15D11">
        <w:rPr>
          <w:rFonts w:hint="eastAsia"/>
        </w:rPr>
        <w:t>核酸，蛋白，细胞等</w:t>
      </w:r>
      <w:r w:rsidRPr="00A15D11">
        <w:t>样品</w:t>
      </w:r>
      <w:r w:rsidRPr="00A15D11">
        <w:rPr>
          <w:rFonts w:hint="eastAsia"/>
        </w:rPr>
        <w:t>。</w:t>
      </w:r>
    </w:p>
    <w:p w:rsidR="00CE5842" w:rsidRPr="00A15D11" w:rsidRDefault="00CE5842" w:rsidP="00CE5842">
      <w:r>
        <w:rPr>
          <w:rFonts w:hint="eastAsia"/>
        </w:rPr>
        <w:t>4</w:t>
      </w:r>
      <w:r>
        <w:t>.</w:t>
      </w:r>
      <w:r w:rsidRPr="00A15D11">
        <w:rPr>
          <w:rFonts w:hint="eastAsia"/>
        </w:rPr>
        <w:t>磁头磁棒要求：每个磁棒为统一材质的完整设计，无拼接，磁性仅限磁棒末端，磁棒周边无磁性，防止孔间磁珠串吸造成孔间交叉污染。</w:t>
      </w:r>
    </w:p>
    <w:p w:rsidR="00CE5842" w:rsidRPr="00A15D11" w:rsidRDefault="00CE5842" w:rsidP="00CE5842">
      <w:r>
        <w:rPr>
          <w:rFonts w:hint="eastAsia"/>
        </w:rPr>
        <w:t>*5</w:t>
      </w:r>
      <w:r>
        <w:t>.</w:t>
      </w:r>
      <w:r w:rsidRPr="00A15D11">
        <w:rPr>
          <w:rFonts w:hint="eastAsia"/>
        </w:rPr>
        <w:t>磁头：兼容≥</w:t>
      </w:r>
      <w:r w:rsidRPr="00A15D11">
        <w:rPr>
          <w:rFonts w:hint="eastAsia"/>
        </w:rPr>
        <w:t>4</w:t>
      </w:r>
      <w:r w:rsidRPr="00A15D11">
        <w:rPr>
          <w:rFonts w:hint="eastAsia"/>
        </w:rPr>
        <w:t>种类型磁头，</w:t>
      </w:r>
      <w:r w:rsidRPr="00A15D11">
        <w:rPr>
          <w:rFonts w:hint="eastAsia"/>
        </w:rPr>
        <w:t xml:space="preserve">96 </w:t>
      </w:r>
      <w:r w:rsidRPr="00A15D11">
        <w:rPr>
          <w:rFonts w:hint="eastAsia"/>
        </w:rPr>
        <w:t>深孔</w:t>
      </w:r>
      <w:r w:rsidRPr="00A15D11">
        <w:rPr>
          <w:rFonts w:hint="eastAsia"/>
        </w:rPr>
        <w:t xml:space="preserve">/96 </w:t>
      </w:r>
      <w:r w:rsidRPr="00A15D11">
        <w:rPr>
          <w:rFonts w:hint="eastAsia"/>
        </w:rPr>
        <w:t>浅孔</w:t>
      </w:r>
      <w:r w:rsidRPr="00A15D11">
        <w:rPr>
          <w:rFonts w:hint="eastAsia"/>
        </w:rPr>
        <w:t xml:space="preserve">/96 PCR </w:t>
      </w:r>
      <w:r w:rsidRPr="00A15D11">
        <w:rPr>
          <w:rFonts w:hint="eastAsia"/>
        </w:rPr>
        <w:t>磁头，以及</w:t>
      </w:r>
      <w:r w:rsidRPr="00A15D11">
        <w:rPr>
          <w:rFonts w:hint="eastAsia"/>
        </w:rPr>
        <w:t>24</w:t>
      </w:r>
      <w:r w:rsidRPr="00A15D11">
        <w:rPr>
          <w:rFonts w:hint="eastAsia"/>
        </w:rPr>
        <w:t>深孔磁头</w:t>
      </w:r>
    </w:p>
    <w:p w:rsidR="00CE5842" w:rsidRPr="00A15D11" w:rsidRDefault="00CE5842" w:rsidP="00CE5842">
      <w:r>
        <w:rPr>
          <w:rFonts w:hint="eastAsia"/>
        </w:rPr>
        <w:t>*</w:t>
      </w:r>
      <w:r>
        <w:t>6.</w:t>
      </w:r>
      <w:r w:rsidRPr="00A15D11">
        <w:rPr>
          <w:rFonts w:hint="eastAsia"/>
        </w:rPr>
        <w:t>提取板位：</w:t>
      </w:r>
      <w:r>
        <w:rPr>
          <w:rFonts w:hint="eastAsia"/>
        </w:rPr>
        <w:t>转盘形式，</w:t>
      </w:r>
      <w:r w:rsidRPr="00A15D11">
        <w:rPr>
          <w:rFonts w:hint="eastAsia"/>
        </w:rPr>
        <w:t>可放置板位数大于等于</w:t>
      </w:r>
      <w:r w:rsidRPr="00A15D11">
        <w:rPr>
          <w:rFonts w:hint="eastAsia"/>
        </w:rPr>
        <w:t>8</w:t>
      </w:r>
    </w:p>
    <w:p w:rsidR="00CE5842" w:rsidRPr="00A15D11" w:rsidRDefault="00CE5842" w:rsidP="00CE5842">
      <w:r>
        <w:rPr>
          <w:rFonts w:hint="eastAsia"/>
        </w:rPr>
        <w:t>*</w:t>
      </w:r>
      <w:r>
        <w:t>7.</w:t>
      </w:r>
      <w:r w:rsidRPr="00A15D11">
        <w:rPr>
          <w:rFonts w:hint="eastAsia"/>
        </w:rPr>
        <w:t>装卸磁套：程序运行时，可在任一板位自动装卸磁套</w:t>
      </w:r>
    </w:p>
    <w:p w:rsidR="00CE5842" w:rsidRPr="00A15D11" w:rsidRDefault="00CE5842" w:rsidP="00CE5842">
      <w:r>
        <w:rPr>
          <w:rFonts w:hint="eastAsia"/>
        </w:rPr>
        <w:t>8</w:t>
      </w:r>
      <w:r>
        <w:t>.</w:t>
      </w:r>
      <w:r w:rsidRPr="00A15D11">
        <w:rPr>
          <w:rFonts w:hint="eastAsia"/>
        </w:rPr>
        <w:t>通量：同时处理样品大于等于</w:t>
      </w:r>
      <w:r w:rsidRPr="00A15D11">
        <w:rPr>
          <w:rFonts w:hint="eastAsia"/>
        </w:rPr>
        <w:t>96/</w:t>
      </w:r>
      <w:r w:rsidRPr="00A15D11">
        <w:rPr>
          <w:rFonts w:hint="eastAsia"/>
        </w:rPr>
        <w:t>批</w:t>
      </w:r>
    </w:p>
    <w:p w:rsidR="00CE5842" w:rsidRPr="00A15D11" w:rsidRDefault="00CE5842" w:rsidP="00CE5842">
      <w:r>
        <w:rPr>
          <w:rFonts w:hint="eastAsia"/>
        </w:rPr>
        <w:t>9</w:t>
      </w:r>
      <w:r>
        <w:t>.</w:t>
      </w:r>
      <w:r w:rsidRPr="00A15D11">
        <w:rPr>
          <w:rFonts w:hint="eastAsia"/>
        </w:rPr>
        <w:t>提取速度：小于</w:t>
      </w:r>
      <w:r w:rsidRPr="00A15D11">
        <w:t>30</w:t>
      </w:r>
      <w:r w:rsidRPr="00A15D11">
        <w:rPr>
          <w:rFonts w:hint="eastAsia"/>
        </w:rPr>
        <w:t>min /96</w:t>
      </w:r>
      <w:r w:rsidRPr="00A15D11">
        <w:rPr>
          <w:rFonts w:hint="eastAsia"/>
        </w:rPr>
        <w:t>个样品</w:t>
      </w:r>
    </w:p>
    <w:p w:rsidR="00CE5842" w:rsidRPr="00A15D11" w:rsidRDefault="00CE5842" w:rsidP="00CE5842">
      <w:r>
        <w:rPr>
          <w:rFonts w:hint="eastAsia"/>
        </w:rPr>
        <w:t>1</w:t>
      </w:r>
      <w:r>
        <w:t>0.</w:t>
      </w:r>
      <w:r w:rsidRPr="00A15D11">
        <w:rPr>
          <w:rFonts w:hint="eastAsia"/>
        </w:rPr>
        <w:t>工作</w:t>
      </w:r>
      <w:r w:rsidRPr="00A15D11">
        <w:t>体积：</w:t>
      </w:r>
      <w:r w:rsidRPr="00A15D11">
        <w:rPr>
          <w:rFonts w:hint="eastAsia"/>
        </w:rPr>
        <w:t>2</w:t>
      </w:r>
      <w:r w:rsidRPr="00A15D11">
        <w:t>0-</w:t>
      </w:r>
      <w:r w:rsidRPr="00A15D11">
        <w:rPr>
          <w:rFonts w:hint="eastAsia"/>
        </w:rPr>
        <w:t>5</w:t>
      </w:r>
      <w:r w:rsidRPr="00A15D11">
        <w:t>000μl</w:t>
      </w:r>
      <w:r w:rsidRPr="00A15D11">
        <w:rPr>
          <w:rFonts w:hint="eastAsia"/>
        </w:rPr>
        <w:t>/</w:t>
      </w:r>
      <w:r w:rsidRPr="00A15D11">
        <w:rPr>
          <w:rFonts w:hint="eastAsia"/>
        </w:rPr>
        <w:t>孔，高通量</w:t>
      </w:r>
      <w:r w:rsidRPr="00A15D11">
        <w:rPr>
          <w:rFonts w:hint="eastAsia"/>
        </w:rPr>
        <w:t>96</w:t>
      </w:r>
      <w:r w:rsidRPr="00A15D11">
        <w:rPr>
          <w:rFonts w:hint="eastAsia"/>
        </w:rPr>
        <w:t>个样品同时提取</w:t>
      </w:r>
      <w:r w:rsidRPr="00A15D11">
        <w:rPr>
          <w:rFonts w:hint="eastAsia"/>
        </w:rPr>
        <w:t>:2</w:t>
      </w:r>
      <w:r w:rsidRPr="00A15D11">
        <w:t>0-</w:t>
      </w:r>
      <w:r w:rsidRPr="00A15D11">
        <w:rPr>
          <w:rFonts w:hint="eastAsia"/>
        </w:rPr>
        <w:t>1</w:t>
      </w:r>
      <w:r w:rsidRPr="00A15D11">
        <w:t>000μl</w:t>
      </w:r>
      <w:r w:rsidRPr="00A15D11">
        <w:rPr>
          <w:rFonts w:hint="eastAsia"/>
        </w:rPr>
        <w:t>/</w:t>
      </w:r>
      <w:r w:rsidRPr="00A15D11">
        <w:rPr>
          <w:rFonts w:hint="eastAsia"/>
        </w:rPr>
        <w:t>孔，大体系提取时，处理体积</w:t>
      </w:r>
      <w:r w:rsidRPr="00A15D11">
        <w:rPr>
          <w:rFonts w:hint="eastAsia"/>
        </w:rPr>
        <w:t>200-5000</w:t>
      </w:r>
      <w:r w:rsidRPr="00A15D11">
        <w:t>μl</w:t>
      </w:r>
      <w:r w:rsidRPr="00A15D11">
        <w:rPr>
          <w:rFonts w:hint="eastAsia"/>
        </w:rPr>
        <w:t>/</w:t>
      </w:r>
      <w:r w:rsidRPr="00A15D11">
        <w:rPr>
          <w:rFonts w:hint="eastAsia"/>
        </w:rPr>
        <w:t>孔</w:t>
      </w:r>
    </w:p>
    <w:p w:rsidR="00CE5842" w:rsidRPr="00A15D11" w:rsidRDefault="00CE5842" w:rsidP="00CE5842">
      <w:r>
        <w:rPr>
          <w:rFonts w:hint="eastAsia"/>
        </w:rPr>
        <w:t>1</w:t>
      </w:r>
      <w:r>
        <w:t>1.</w:t>
      </w:r>
      <w:r w:rsidRPr="00A15D11">
        <w:t>磁珠回收效率</w:t>
      </w:r>
      <w:r w:rsidRPr="00A15D11">
        <w:rPr>
          <w:rFonts w:hint="eastAsia"/>
        </w:rPr>
        <w:t>≥</w:t>
      </w:r>
      <w:r w:rsidRPr="00A15D11">
        <w:t xml:space="preserve"> 95%</w:t>
      </w:r>
    </w:p>
    <w:p w:rsidR="00CE5842" w:rsidRPr="00A15D11" w:rsidRDefault="00CE5842" w:rsidP="00CE5842">
      <w:r>
        <w:rPr>
          <w:rFonts w:hint="eastAsia"/>
        </w:rPr>
        <w:t>#1</w:t>
      </w:r>
      <w:r>
        <w:t>2.</w:t>
      </w:r>
      <w:r w:rsidRPr="00A15D11">
        <w:t>温控范围：室温</w:t>
      </w:r>
      <w:r w:rsidRPr="00A15D11">
        <w:t>+</w:t>
      </w:r>
      <w:r w:rsidRPr="00A15D11">
        <w:rPr>
          <w:rFonts w:hint="eastAsia"/>
        </w:rPr>
        <w:t>5</w:t>
      </w:r>
      <w:r w:rsidRPr="00A15D11">
        <w:rPr>
          <w:rFonts w:hint="eastAsia"/>
        </w:rPr>
        <w:t>℃</w:t>
      </w:r>
      <w:r w:rsidRPr="00A15D11">
        <w:t>至</w:t>
      </w:r>
      <w:r w:rsidRPr="00A15D11">
        <w:t xml:space="preserve"> +115</w:t>
      </w:r>
      <w:r w:rsidRPr="00A15D11">
        <w:rPr>
          <w:rFonts w:hint="eastAsia"/>
        </w:rPr>
        <w:t>℃，且</w:t>
      </w:r>
      <w:r w:rsidRPr="00A15D11">
        <w:rPr>
          <w:rFonts w:hint="eastAsia"/>
        </w:rPr>
        <w:t>8</w:t>
      </w:r>
      <w:r w:rsidRPr="00A15D11">
        <w:rPr>
          <w:rFonts w:hint="eastAsia"/>
        </w:rPr>
        <w:t>个板位中任一板位均可实现温控。</w:t>
      </w:r>
    </w:p>
    <w:p w:rsidR="00CE5842" w:rsidRPr="00A15D11" w:rsidRDefault="00CE5842" w:rsidP="00CE5842">
      <w:r>
        <w:rPr>
          <w:rFonts w:hint="eastAsia"/>
        </w:rPr>
        <w:t>#</w:t>
      </w:r>
      <w:r>
        <w:t>13.</w:t>
      </w:r>
      <w:r w:rsidRPr="00A15D11">
        <w:rPr>
          <w:rFonts w:hint="eastAsia"/>
        </w:rPr>
        <w:t>适用板型：</w:t>
      </w:r>
      <w:r w:rsidRPr="00A15D11">
        <w:t xml:space="preserve"> 3</w:t>
      </w:r>
      <w:r w:rsidRPr="00A15D11">
        <w:rPr>
          <w:rFonts w:hint="eastAsia"/>
        </w:rPr>
        <w:t>种</w:t>
      </w:r>
      <w:r w:rsidRPr="00A15D11">
        <w:rPr>
          <w:rFonts w:hint="eastAsia"/>
        </w:rPr>
        <w:t>9</w:t>
      </w:r>
      <w:r w:rsidRPr="00A15D11">
        <w:t>6</w:t>
      </w:r>
      <w:r w:rsidRPr="00A15D11">
        <w:rPr>
          <w:rFonts w:hint="eastAsia"/>
        </w:rPr>
        <w:t>孔板（</w:t>
      </w:r>
      <w:r w:rsidRPr="00A15D11">
        <w:rPr>
          <w:rFonts w:hint="eastAsia"/>
        </w:rPr>
        <w:t>96</w:t>
      </w:r>
      <w:r w:rsidRPr="00A15D11">
        <w:rPr>
          <w:rFonts w:hint="eastAsia"/>
        </w:rPr>
        <w:t>深孔板</w:t>
      </w:r>
      <w:r w:rsidRPr="00A15D11">
        <w:rPr>
          <w:rFonts w:hint="eastAsia"/>
        </w:rPr>
        <w:t>/96</w:t>
      </w:r>
      <w:r w:rsidRPr="00A15D11">
        <w:rPr>
          <w:rFonts w:hint="eastAsia"/>
        </w:rPr>
        <w:t>浅孔板</w:t>
      </w:r>
      <w:r w:rsidRPr="00A15D11">
        <w:rPr>
          <w:rFonts w:hint="eastAsia"/>
        </w:rPr>
        <w:t>/</w:t>
      </w:r>
      <w:r w:rsidRPr="00A15D11">
        <w:t xml:space="preserve"> 96</w:t>
      </w:r>
      <w:r w:rsidRPr="00A15D11">
        <w:rPr>
          <w:rFonts w:hint="eastAsia"/>
        </w:rPr>
        <w:t xml:space="preserve"> PCR</w:t>
      </w:r>
      <w:r w:rsidRPr="00A15D11">
        <w:rPr>
          <w:rFonts w:hint="eastAsia"/>
        </w:rPr>
        <w:t>板）、以及</w:t>
      </w:r>
      <w:r w:rsidRPr="00A15D11">
        <w:rPr>
          <w:rFonts w:hint="eastAsia"/>
        </w:rPr>
        <w:t>2</w:t>
      </w:r>
      <w:r w:rsidRPr="00A15D11">
        <w:t>4</w:t>
      </w:r>
      <w:r w:rsidRPr="00A15D11">
        <w:rPr>
          <w:rFonts w:hint="eastAsia"/>
        </w:rPr>
        <w:t>深孔板</w:t>
      </w:r>
    </w:p>
    <w:p w:rsidR="00CE5842" w:rsidRPr="00A15D11" w:rsidRDefault="00CE5842" w:rsidP="00CE5842">
      <w:r>
        <w:rPr>
          <w:rFonts w:hint="eastAsia"/>
        </w:rPr>
        <w:t>1</w:t>
      </w:r>
      <w:r>
        <w:t>4.</w:t>
      </w:r>
      <w:r w:rsidRPr="00A15D11">
        <w:rPr>
          <w:rFonts w:hint="eastAsia"/>
        </w:rPr>
        <w:t>运行模式：兼容单机操作</w:t>
      </w:r>
      <w:r w:rsidRPr="00A15D11">
        <w:rPr>
          <w:rFonts w:hint="eastAsia"/>
        </w:rPr>
        <w:t>/</w:t>
      </w:r>
      <w:r w:rsidRPr="00A15D11">
        <w:rPr>
          <w:rFonts w:hint="eastAsia"/>
        </w:rPr>
        <w:t>电脑软件控制双模式</w:t>
      </w:r>
    </w:p>
    <w:p w:rsidR="00CE5842" w:rsidRPr="00A15D11" w:rsidRDefault="00CE5842" w:rsidP="00CE5842">
      <w:r>
        <w:rPr>
          <w:rFonts w:hint="eastAsia"/>
        </w:rPr>
        <w:t>1</w:t>
      </w:r>
      <w:r>
        <w:t>5.</w:t>
      </w:r>
      <w:r w:rsidRPr="00A15D11">
        <w:rPr>
          <w:rFonts w:hint="eastAsia"/>
        </w:rPr>
        <w:t>试剂及程序要求：使用通用磁珠试剂盒</w:t>
      </w:r>
    </w:p>
    <w:p w:rsidR="00CE5842" w:rsidRPr="00A15D11" w:rsidRDefault="00CE5842" w:rsidP="00CE5842">
      <w:r>
        <w:rPr>
          <w:rFonts w:hint="eastAsia"/>
        </w:rPr>
        <w:t>1</w:t>
      </w:r>
      <w:r>
        <w:t>6.</w:t>
      </w:r>
      <w:r w:rsidRPr="00A15D11">
        <w:rPr>
          <w:rFonts w:hint="eastAsia"/>
        </w:rPr>
        <w:t>试剂盒：具备原厂预分装试剂盒，试剂开放，无品牌限制。</w:t>
      </w:r>
    </w:p>
    <w:p w:rsidR="00CE5842" w:rsidRPr="00A15D11" w:rsidRDefault="00CE5842" w:rsidP="00CE5842">
      <w:r>
        <w:rPr>
          <w:rFonts w:hint="eastAsia"/>
        </w:rPr>
        <w:t>1</w:t>
      </w:r>
      <w:r>
        <w:t>7.</w:t>
      </w:r>
      <w:r w:rsidRPr="00A15D11">
        <w:t>图形化彩色控制</w:t>
      </w:r>
      <w:r w:rsidRPr="00A15D11">
        <w:rPr>
          <w:rFonts w:hint="eastAsia"/>
        </w:rPr>
        <w:t>面板</w:t>
      </w:r>
      <w:r w:rsidRPr="00A15D11">
        <w:t>，</w:t>
      </w:r>
      <w:r w:rsidRPr="00A15D11">
        <w:rPr>
          <w:rFonts w:hint="eastAsia"/>
        </w:rPr>
        <w:t>具有</w:t>
      </w:r>
      <w:r w:rsidRPr="00A15D11">
        <w:rPr>
          <w:rFonts w:hint="eastAsia"/>
        </w:rPr>
        <w:t>500</w:t>
      </w:r>
      <w:r w:rsidRPr="00A15D11">
        <w:rPr>
          <w:rFonts w:hint="eastAsia"/>
        </w:rPr>
        <w:t>个以上的程序存储空间</w:t>
      </w:r>
    </w:p>
    <w:p w:rsidR="00CE5842" w:rsidRDefault="00CE5842" w:rsidP="00CE5842">
      <w:r>
        <w:rPr>
          <w:rFonts w:hint="eastAsia"/>
        </w:rPr>
        <w:t>#1</w:t>
      </w:r>
      <w:r>
        <w:t>8.</w:t>
      </w:r>
      <w:r w:rsidRPr="00A15D11">
        <w:rPr>
          <w:rFonts w:hint="eastAsia"/>
        </w:rPr>
        <w:t>自动化兼容可与机械臂、自动分液器、叠板机等自动化设备连接，可由移液工作站软件驱动，二者整合为一体化前后处理工作站。</w:t>
      </w:r>
      <w:bookmarkEnd w:id="1"/>
    </w:p>
    <w:p w:rsidR="00CE5842" w:rsidRDefault="00CE5842" w:rsidP="00CE5842">
      <w:r>
        <w:t>#</w:t>
      </w:r>
      <w:r>
        <w:rPr>
          <w:rFonts w:hint="eastAsia"/>
        </w:rPr>
        <w:t>1</w:t>
      </w:r>
      <w:r>
        <w:t>9.</w:t>
      </w:r>
      <w:r>
        <w:rPr>
          <w:rFonts w:hint="eastAsia"/>
        </w:rPr>
        <w:t>整机尺寸：</w:t>
      </w:r>
      <w:r>
        <w:rPr>
          <w:rFonts w:hint="eastAsia"/>
        </w:rPr>
        <w:t>Wx</w:t>
      </w:r>
      <w:r>
        <w:t>D</w:t>
      </w:r>
      <w:r>
        <w:rPr>
          <w:rFonts w:hint="eastAsia"/>
        </w:rPr>
        <w:t>x</w:t>
      </w:r>
      <w:r>
        <w:t>H</w:t>
      </w:r>
      <w:r>
        <w:rPr>
          <w:rFonts w:hint="eastAsia"/>
        </w:rPr>
        <w:t>≤</w:t>
      </w:r>
      <w:r>
        <w:rPr>
          <w:rFonts w:hint="eastAsia"/>
        </w:rPr>
        <w:t>7</w:t>
      </w:r>
      <w:r>
        <w:t>00</w:t>
      </w:r>
      <w:r>
        <w:rPr>
          <w:rFonts w:hint="eastAsia"/>
        </w:rPr>
        <w:t>*</w:t>
      </w:r>
      <w:r>
        <w:t>600</w:t>
      </w:r>
      <w:r>
        <w:rPr>
          <w:rFonts w:hint="eastAsia"/>
        </w:rPr>
        <w:t>*</w:t>
      </w:r>
      <w:r>
        <w:t>400</w:t>
      </w:r>
    </w:p>
    <w:p w:rsidR="00CE5842" w:rsidRDefault="00CE5842" w:rsidP="00CE5842">
      <w:pPr>
        <w:rPr>
          <w:rFonts w:ascii="宋体" w:hAnsi="宋体"/>
          <w:szCs w:val="21"/>
        </w:rPr>
      </w:pPr>
    </w:p>
    <w:p w:rsidR="00CE5842" w:rsidRDefault="00CE5842" w:rsidP="00CE5842">
      <w:pPr>
        <w:rPr>
          <w:rFonts w:ascii="宋体" w:hAnsi="宋体"/>
          <w:szCs w:val="21"/>
        </w:rPr>
      </w:pPr>
      <w:r>
        <w:rPr>
          <w:rFonts w:ascii="宋体" w:hAnsi="宋体" w:hint="eastAsia"/>
          <w:szCs w:val="21"/>
        </w:rPr>
        <w:t>二配置清单</w:t>
      </w:r>
    </w:p>
    <w:p w:rsidR="00CE5842" w:rsidRDefault="00CE5842" w:rsidP="00CE5842">
      <w:pPr>
        <w:rPr>
          <w:rFonts w:ascii="宋体" w:hAnsi="宋体"/>
          <w:szCs w:val="21"/>
        </w:rPr>
      </w:pPr>
      <w:r w:rsidRPr="00184221">
        <w:rPr>
          <w:rFonts w:hint="eastAsia"/>
        </w:rPr>
        <w:t>高通量全自动核酸提取仪参数</w:t>
      </w:r>
      <w:r>
        <w:rPr>
          <w:rFonts w:ascii="宋体" w:hAnsi="宋体" w:hint="eastAsia"/>
          <w:szCs w:val="21"/>
        </w:rPr>
        <w:t>：1台</w:t>
      </w:r>
    </w:p>
    <w:p w:rsidR="00CE5842" w:rsidRPr="00480FB5" w:rsidRDefault="00CE5842" w:rsidP="00CE5842">
      <w:pPr>
        <w:spacing w:line="336" w:lineRule="auto"/>
      </w:pPr>
      <w:r w:rsidRPr="00480FB5">
        <w:rPr>
          <w:rFonts w:hint="eastAsia"/>
        </w:rPr>
        <w:t>磁珠纯化软件</w:t>
      </w:r>
      <w:r>
        <w:t>2</w:t>
      </w:r>
      <w:r w:rsidRPr="00480FB5">
        <w:rPr>
          <w:rFonts w:hint="eastAsia"/>
        </w:rPr>
        <w:t>套</w:t>
      </w:r>
    </w:p>
    <w:p w:rsidR="00CE5842" w:rsidRDefault="00CE5842" w:rsidP="00CE5842">
      <w:r>
        <w:rPr>
          <w:rFonts w:hint="eastAsia"/>
        </w:rPr>
        <w:t>质保期：</w:t>
      </w:r>
      <w:r>
        <w:rPr>
          <w:rFonts w:hint="eastAsia"/>
        </w:rPr>
        <w:t>3</w:t>
      </w:r>
      <w:r>
        <w:rPr>
          <w:rFonts w:hint="eastAsia"/>
        </w:rPr>
        <w:t>年</w:t>
      </w:r>
    </w:p>
    <w:p w:rsidR="00CE5842" w:rsidRDefault="00CE5842" w:rsidP="00CE5842">
      <w:r>
        <w:rPr>
          <w:rFonts w:hint="eastAsia"/>
        </w:rPr>
        <w:t>到货周期：</w:t>
      </w:r>
      <w:r>
        <w:rPr>
          <w:rFonts w:hint="eastAsia"/>
        </w:rPr>
        <w:t>3</w:t>
      </w:r>
      <w:r>
        <w:rPr>
          <w:rFonts w:hint="eastAsia"/>
        </w:rPr>
        <w:t>天</w:t>
      </w:r>
    </w:p>
    <w:p w:rsidR="00CE5842" w:rsidRDefault="00CE5842" w:rsidP="00CE5842"/>
    <w:p w:rsidR="00CE5842" w:rsidRPr="00184221" w:rsidRDefault="00CE5842" w:rsidP="00CE5842">
      <w:r>
        <w:rPr>
          <w:rFonts w:hint="eastAsia"/>
        </w:rPr>
        <w:t>预算：</w:t>
      </w:r>
      <w:r>
        <w:rPr>
          <w:rFonts w:hint="eastAsia"/>
        </w:rPr>
        <w:t>4</w:t>
      </w:r>
      <w:r>
        <w:t>8</w:t>
      </w:r>
      <w:r>
        <w:rPr>
          <w:rFonts w:hint="eastAsia"/>
        </w:rPr>
        <w:t>万元</w:t>
      </w:r>
    </w:p>
    <w:p w:rsidR="00A91A36" w:rsidRPr="00CE5842" w:rsidRDefault="00A91A36" w:rsidP="00A91A36">
      <w:pPr>
        <w:tabs>
          <w:tab w:val="left" w:pos="360"/>
        </w:tabs>
        <w:spacing w:line="360" w:lineRule="auto"/>
        <w:rPr>
          <w:rFonts w:ascii="宋体" w:hAnsi="宋体" w:cs="宋体"/>
          <w:sz w:val="24"/>
        </w:rPr>
      </w:pPr>
    </w:p>
    <w:p w:rsidR="004176E4" w:rsidRDefault="004176E4" w:rsidP="004176E4">
      <w:pPr>
        <w:rPr>
          <w:szCs w:val="21"/>
        </w:rPr>
      </w:pPr>
    </w:p>
    <w:p w:rsidR="00C24F8B" w:rsidRPr="004176E4"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r w:rsidR="00DE281A" w:rsidRPr="00196FAE">
        <w:rPr>
          <w:rFonts w:asciiTheme="minorEastAsia" w:eastAsiaTheme="minorEastAsia" w:hAnsiTheme="minorEastAsia"/>
          <w:szCs w:val="21"/>
        </w:rPr>
        <w:t>现邀请</w:t>
      </w:r>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520F2F" w:rsidRPr="00196FAE">
        <w:rPr>
          <w:rFonts w:asciiTheme="minorEastAsia" w:eastAsiaTheme="minorEastAsia" w:hAnsiTheme="minorEastAsia" w:hint="eastAsia"/>
          <w:szCs w:val="21"/>
        </w:rPr>
        <w:t>北京三甲医院近三年业绩（合同和发票复印件）</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文件一正四副共五份需胶封</w:t>
      </w:r>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注.投标人可以投一个包或多个包，但不允许拆包投标，即投标人必须对每个包要求的所有货物和服务给予报价，并以包为单位分别独立装订投标文件。每包投标文件正、副本必须分开装订成册。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1F4C41">
        <w:rPr>
          <w:rFonts w:asciiTheme="minorEastAsia" w:eastAsiaTheme="minorEastAsia" w:hAnsiTheme="minorEastAsia" w:hint="eastAsia"/>
          <w:szCs w:val="21"/>
        </w:rPr>
        <w:t>9</w:t>
      </w:r>
      <w:r w:rsidRPr="00196FAE">
        <w:rPr>
          <w:rFonts w:asciiTheme="minorEastAsia" w:eastAsiaTheme="minorEastAsia" w:hAnsiTheme="minorEastAsia" w:hint="eastAsia"/>
          <w:szCs w:val="21"/>
        </w:rPr>
        <w:t>月</w:t>
      </w:r>
      <w:r w:rsidR="001F4C41">
        <w:rPr>
          <w:rFonts w:asciiTheme="minorEastAsia" w:eastAsiaTheme="minorEastAsia" w:hAnsiTheme="minorEastAsia" w:hint="eastAsia"/>
          <w:szCs w:val="21"/>
        </w:rPr>
        <w:t>2</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1F4C41">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1F4C41">
        <w:rPr>
          <w:rFonts w:asciiTheme="minorEastAsia" w:eastAsiaTheme="minorEastAsia" w:hAnsiTheme="minorEastAsia" w:hint="eastAsia"/>
          <w:szCs w:val="21"/>
        </w:rPr>
        <w:t>9</w:t>
      </w:r>
      <w:r w:rsidRPr="00196FAE">
        <w:rPr>
          <w:rFonts w:asciiTheme="minorEastAsia" w:eastAsiaTheme="minorEastAsia" w:hAnsiTheme="minorEastAsia" w:hint="eastAsia"/>
          <w:szCs w:val="21"/>
        </w:rPr>
        <w:t>月</w:t>
      </w:r>
      <w:r w:rsidR="001F4C41">
        <w:rPr>
          <w:rFonts w:asciiTheme="minorEastAsia" w:eastAsiaTheme="minorEastAsia" w:hAnsiTheme="minorEastAsia" w:hint="eastAsia"/>
          <w:szCs w:val="21"/>
        </w:rPr>
        <w:t>2</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sidR="001F4C41">
        <w:rPr>
          <w:rFonts w:asciiTheme="minorEastAsia" w:eastAsiaTheme="minorEastAsia" w:hAnsiTheme="minorEastAsia" w:hint="eastAsia"/>
          <w:szCs w:val="21"/>
        </w:rPr>
        <w:t>9</w:t>
      </w:r>
      <w:r w:rsidRPr="00196FAE">
        <w:rPr>
          <w:rFonts w:asciiTheme="minorEastAsia" w:eastAsiaTheme="minorEastAsia" w:hAnsiTheme="minorEastAsia" w:hint="eastAsia"/>
          <w:szCs w:val="21"/>
        </w:rPr>
        <w:t>月</w:t>
      </w:r>
      <w:r w:rsidR="001F4C41">
        <w:rPr>
          <w:rFonts w:asciiTheme="minorEastAsia" w:eastAsiaTheme="minorEastAsia" w:hAnsiTheme="minorEastAsia" w:hint="eastAsia"/>
          <w:szCs w:val="21"/>
        </w:rPr>
        <w:t>2</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联系人：谢晓添88324616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小微企业优惠率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lastRenderedPageBreak/>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双方共同现场验收。属于法定商检的，需提供《入境货物检</w:t>
      </w:r>
      <w:r w:rsidRPr="00937A7B">
        <w:rPr>
          <w:rFonts w:ascii="宋体" w:hAnsi="宋体" w:hint="eastAsia"/>
          <w:spacing w:val="-6"/>
          <w:szCs w:val="21"/>
          <w:u w:val="single"/>
        </w:rPr>
        <w:lastRenderedPageBreak/>
        <w:t xml:space="preserve">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合同签定后，未经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(一)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lastRenderedPageBreak/>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(一)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(一)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lastRenderedPageBreak/>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40EA" w:rsidRDefault="004740EA" w:rsidP="00C35CAB">
      <w:r>
        <w:separator/>
      </w:r>
    </w:p>
  </w:endnote>
  <w:endnote w:type="continuationSeparator" w:id="0">
    <w:p w:rsidR="004740EA" w:rsidRDefault="004740EA"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40EA" w:rsidRDefault="004740EA" w:rsidP="00C35CAB">
      <w:r>
        <w:separator/>
      </w:r>
    </w:p>
  </w:footnote>
  <w:footnote w:type="continuationSeparator" w:id="0">
    <w:p w:rsidR="004740EA" w:rsidRDefault="004740EA"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5">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8">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9">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2"/>
  </w:num>
  <w:num w:numId="3">
    <w:abstractNumId w:val="11"/>
  </w:num>
  <w:num w:numId="4">
    <w:abstractNumId w:val="8"/>
  </w:num>
  <w:num w:numId="5">
    <w:abstractNumId w:val="6"/>
  </w:num>
  <w:num w:numId="6">
    <w:abstractNumId w:val="13"/>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0"/>
  </w:num>
  <w:num w:numId="12">
    <w:abstractNumId w:val="7"/>
  </w:num>
  <w:num w:numId="13">
    <w:abstractNumId w:val="9"/>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1180"/>
    <w:rsid w:val="00053C5A"/>
    <w:rsid w:val="00055282"/>
    <w:rsid w:val="00065597"/>
    <w:rsid w:val="00071F48"/>
    <w:rsid w:val="00072BFF"/>
    <w:rsid w:val="00073C73"/>
    <w:rsid w:val="0008280B"/>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4585"/>
    <w:rsid w:val="00186730"/>
    <w:rsid w:val="001939F2"/>
    <w:rsid w:val="00196FAE"/>
    <w:rsid w:val="001A4A92"/>
    <w:rsid w:val="001A563F"/>
    <w:rsid w:val="001B0A59"/>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A093C"/>
    <w:rsid w:val="002A2C93"/>
    <w:rsid w:val="002A2E27"/>
    <w:rsid w:val="002A42B9"/>
    <w:rsid w:val="002A4CBC"/>
    <w:rsid w:val="002C6041"/>
    <w:rsid w:val="002C6BFE"/>
    <w:rsid w:val="002D3EFE"/>
    <w:rsid w:val="002E4F63"/>
    <w:rsid w:val="002F22C3"/>
    <w:rsid w:val="002F620B"/>
    <w:rsid w:val="002F6D3F"/>
    <w:rsid w:val="00305EB0"/>
    <w:rsid w:val="00306665"/>
    <w:rsid w:val="00310422"/>
    <w:rsid w:val="0033251C"/>
    <w:rsid w:val="00333B68"/>
    <w:rsid w:val="00336A08"/>
    <w:rsid w:val="00342B1C"/>
    <w:rsid w:val="00343EB4"/>
    <w:rsid w:val="003472D4"/>
    <w:rsid w:val="00352967"/>
    <w:rsid w:val="00362560"/>
    <w:rsid w:val="00363277"/>
    <w:rsid w:val="00363D7D"/>
    <w:rsid w:val="003663C7"/>
    <w:rsid w:val="00367A6A"/>
    <w:rsid w:val="00374D8D"/>
    <w:rsid w:val="0037542B"/>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740EA"/>
    <w:rsid w:val="00482841"/>
    <w:rsid w:val="00483FC9"/>
    <w:rsid w:val="00491D0F"/>
    <w:rsid w:val="004A2211"/>
    <w:rsid w:val="004A5D08"/>
    <w:rsid w:val="004A6911"/>
    <w:rsid w:val="004A79AC"/>
    <w:rsid w:val="004B067E"/>
    <w:rsid w:val="004B58E0"/>
    <w:rsid w:val="004C58ED"/>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627A6"/>
    <w:rsid w:val="008645B2"/>
    <w:rsid w:val="00872D85"/>
    <w:rsid w:val="00872F46"/>
    <w:rsid w:val="008802F5"/>
    <w:rsid w:val="008864A7"/>
    <w:rsid w:val="00886FC9"/>
    <w:rsid w:val="008879CB"/>
    <w:rsid w:val="00895EDA"/>
    <w:rsid w:val="008B49EF"/>
    <w:rsid w:val="008B73F4"/>
    <w:rsid w:val="008C309A"/>
    <w:rsid w:val="008C3EB4"/>
    <w:rsid w:val="008D3E70"/>
    <w:rsid w:val="008D555D"/>
    <w:rsid w:val="008F18ED"/>
    <w:rsid w:val="008F712D"/>
    <w:rsid w:val="00901746"/>
    <w:rsid w:val="00903442"/>
    <w:rsid w:val="00904DB5"/>
    <w:rsid w:val="00915C47"/>
    <w:rsid w:val="00916809"/>
    <w:rsid w:val="00924D25"/>
    <w:rsid w:val="009339F6"/>
    <w:rsid w:val="009374AC"/>
    <w:rsid w:val="0094213F"/>
    <w:rsid w:val="00952C92"/>
    <w:rsid w:val="0095590B"/>
    <w:rsid w:val="00957D23"/>
    <w:rsid w:val="00961245"/>
    <w:rsid w:val="0096344C"/>
    <w:rsid w:val="009748FE"/>
    <w:rsid w:val="00986C64"/>
    <w:rsid w:val="00991F68"/>
    <w:rsid w:val="009A281E"/>
    <w:rsid w:val="009A483D"/>
    <w:rsid w:val="009A58EB"/>
    <w:rsid w:val="009A6A1B"/>
    <w:rsid w:val="009B221A"/>
    <w:rsid w:val="009C3BC3"/>
    <w:rsid w:val="009C526C"/>
    <w:rsid w:val="009D12B4"/>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2A15"/>
    <w:rsid w:val="00A83F98"/>
    <w:rsid w:val="00A84145"/>
    <w:rsid w:val="00A8581A"/>
    <w:rsid w:val="00A91A36"/>
    <w:rsid w:val="00A94A07"/>
    <w:rsid w:val="00AA35FD"/>
    <w:rsid w:val="00AA3790"/>
    <w:rsid w:val="00AA55F4"/>
    <w:rsid w:val="00AB554F"/>
    <w:rsid w:val="00AC33EB"/>
    <w:rsid w:val="00AC5F9D"/>
    <w:rsid w:val="00AC7766"/>
    <w:rsid w:val="00AC7C00"/>
    <w:rsid w:val="00AD1C0B"/>
    <w:rsid w:val="00AD6627"/>
    <w:rsid w:val="00AE7C6C"/>
    <w:rsid w:val="00AF4B65"/>
    <w:rsid w:val="00B370FE"/>
    <w:rsid w:val="00B41EE6"/>
    <w:rsid w:val="00B42B51"/>
    <w:rsid w:val="00B44746"/>
    <w:rsid w:val="00B4768B"/>
    <w:rsid w:val="00B47B08"/>
    <w:rsid w:val="00B5559E"/>
    <w:rsid w:val="00B648C7"/>
    <w:rsid w:val="00B64EF2"/>
    <w:rsid w:val="00B66C93"/>
    <w:rsid w:val="00B67BAA"/>
    <w:rsid w:val="00B702F3"/>
    <w:rsid w:val="00B70D98"/>
    <w:rsid w:val="00B7306A"/>
    <w:rsid w:val="00B80662"/>
    <w:rsid w:val="00B85487"/>
    <w:rsid w:val="00B87D8E"/>
    <w:rsid w:val="00BA56E4"/>
    <w:rsid w:val="00BB5D3E"/>
    <w:rsid w:val="00BC0FD1"/>
    <w:rsid w:val="00BC3D9F"/>
    <w:rsid w:val="00BD545E"/>
    <w:rsid w:val="00BE3786"/>
    <w:rsid w:val="00BE3C21"/>
    <w:rsid w:val="00C000DC"/>
    <w:rsid w:val="00C14423"/>
    <w:rsid w:val="00C170AE"/>
    <w:rsid w:val="00C24F8B"/>
    <w:rsid w:val="00C26729"/>
    <w:rsid w:val="00C27463"/>
    <w:rsid w:val="00C30094"/>
    <w:rsid w:val="00C31450"/>
    <w:rsid w:val="00C35CAB"/>
    <w:rsid w:val="00C37840"/>
    <w:rsid w:val="00C478A0"/>
    <w:rsid w:val="00C614AB"/>
    <w:rsid w:val="00C62568"/>
    <w:rsid w:val="00C70F4C"/>
    <w:rsid w:val="00C72671"/>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2FE3"/>
    <w:rsid w:val="00CE5842"/>
    <w:rsid w:val="00CF1A23"/>
    <w:rsid w:val="00D12E44"/>
    <w:rsid w:val="00D35F9C"/>
    <w:rsid w:val="00D4011E"/>
    <w:rsid w:val="00D41668"/>
    <w:rsid w:val="00D52834"/>
    <w:rsid w:val="00D5772D"/>
    <w:rsid w:val="00D624F6"/>
    <w:rsid w:val="00D64DE0"/>
    <w:rsid w:val="00D6759A"/>
    <w:rsid w:val="00D72D7F"/>
    <w:rsid w:val="00D771EC"/>
    <w:rsid w:val="00D8102E"/>
    <w:rsid w:val="00D85944"/>
    <w:rsid w:val="00D97CFA"/>
    <w:rsid w:val="00DA5771"/>
    <w:rsid w:val="00DB1FE4"/>
    <w:rsid w:val="00DB333A"/>
    <w:rsid w:val="00DD37F0"/>
    <w:rsid w:val="00DE1110"/>
    <w:rsid w:val="00DE281A"/>
    <w:rsid w:val="00DE2FED"/>
    <w:rsid w:val="00DF2BE4"/>
    <w:rsid w:val="00DF5207"/>
    <w:rsid w:val="00DF70CB"/>
    <w:rsid w:val="00E07E85"/>
    <w:rsid w:val="00E15ED2"/>
    <w:rsid w:val="00E17CDF"/>
    <w:rsid w:val="00E20089"/>
    <w:rsid w:val="00E24802"/>
    <w:rsid w:val="00E33A7C"/>
    <w:rsid w:val="00E35A31"/>
    <w:rsid w:val="00E415F0"/>
    <w:rsid w:val="00E4438E"/>
    <w:rsid w:val="00E46DAE"/>
    <w:rsid w:val="00E7139E"/>
    <w:rsid w:val="00E72063"/>
    <w:rsid w:val="00E728C7"/>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5D2A"/>
    <w:rsid w:val="00EF3813"/>
    <w:rsid w:val="00EF76E6"/>
    <w:rsid w:val="00F03EA7"/>
    <w:rsid w:val="00F062A4"/>
    <w:rsid w:val="00F149E7"/>
    <w:rsid w:val="00F23831"/>
    <w:rsid w:val="00F2518A"/>
    <w:rsid w:val="00F25A8A"/>
    <w:rsid w:val="00F32BF5"/>
    <w:rsid w:val="00F35D1C"/>
    <w:rsid w:val="00F42AD6"/>
    <w:rsid w:val="00F447D1"/>
    <w:rsid w:val="00F53A42"/>
    <w:rsid w:val="00F53A88"/>
    <w:rsid w:val="00F55128"/>
    <w:rsid w:val="00F57ABB"/>
    <w:rsid w:val="00F61F2D"/>
    <w:rsid w:val="00F63102"/>
    <w:rsid w:val="00F651EA"/>
    <w:rsid w:val="00F85041"/>
    <w:rsid w:val="00F94421"/>
    <w:rsid w:val="00FA1DDE"/>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5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99"/>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46AFD1-B874-4D80-9E99-436D53A82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6</Pages>
  <Words>754</Words>
  <Characters>4298</Characters>
  <Application>Microsoft Office Word</Application>
  <DocSecurity>0</DocSecurity>
  <Lines>35</Lines>
  <Paragraphs>10</Paragraphs>
  <ScaleCrop>false</ScaleCrop>
  <Company/>
  <LinksUpToDate>false</LinksUpToDate>
  <CharactersWithSpaces>5042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31</cp:revision>
  <cp:lastPrinted>2015-07-01T23:52:00Z</cp:lastPrinted>
  <dcterms:created xsi:type="dcterms:W3CDTF">2021-03-18T02:48:00Z</dcterms:created>
  <dcterms:modified xsi:type="dcterms:W3CDTF">2021-08-30T02:26:00Z</dcterms:modified>
</cp:coreProperties>
</file>